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2"/>
          <w:szCs w:val="32"/>
        </w:rPr>
      </w:pPr>
      <w:bookmarkStart w:id="0" w:name="_GoBack"/>
      <w:r>
        <w:rPr>
          <w:rStyle w:val="6"/>
          <w:rFonts w:hint="eastAsia" w:ascii="仿宋" w:hAnsi="仿宋" w:eastAsia="仿宋" w:cs="仿宋"/>
          <w:b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Style w:val="6"/>
          <w:rFonts w:hint="eastAsia" w:ascii="仿宋" w:hAnsi="仿宋" w:eastAsia="仿宋" w:cs="仿宋"/>
          <w:b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  <w:lang w:val="en-US" w:eastAsia="zh-CN"/>
        </w:rPr>
        <w:t>1：</w:t>
      </w:r>
      <w:r>
        <w:rPr>
          <w:rStyle w:val="6"/>
          <w:rFonts w:hint="eastAsia" w:ascii="仿宋" w:hAnsi="仿宋" w:eastAsia="仿宋" w:cs="仿宋"/>
          <w:b/>
          <w:i w:val="0"/>
          <w:iCs w:val="0"/>
          <w:caps w:val="0"/>
          <w:color w:val="FF0000"/>
          <w:spacing w:val="0"/>
          <w:sz w:val="32"/>
          <w:szCs w:val="32"/>
          <w:shd w:val="clear" w:color="auto" w:fill="FFFFFF"/>
        </w:rPr>
        <w:t>服务内容明细表</w:t>
      </w:r>
    </w:p>
    <w:bookmarkEnd w:id="0"/>
    <w:tbl>
      <w:tblPr>
        <w:tblStyle w:val="4"/>
        <w:tblW w:w="86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781"/>
        <w:gridCol w:w="3022"/>
        <w:gridCol w:w="793"/>
        <w:gridCol w:w="2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7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服务项目</w:t>
            </w:r>
          </w:p>
        </w:tc>
        <w:tc>
          <w:tcPr>
            <w:tcW w:w="3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服务内容</w:t>
            </w:r>
          </w:p>
        </w:tc>
        <w:tc>
          <w:tcPr>
            <w:tcW w:w="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2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心理咨询与危机访谈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="Calibri" w:hAnsi="Calibri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1、开展新生入校心理健康筛查与建档服务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项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每年新生人数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1500-2000人左右，每年有总结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2、开展重点人员筛查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项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全日制在校生7000余人，教职工400余人，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每年有总结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Calibri" w:hAnsi="Calibri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3、心理个案，做好心理咨询服务相关文字材料、数据统计工作及相关档案工作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0"/>
                <w:szCs w:val="22"/>
                <w:lang w:val="en-US" w:eastAsia="zh-CN" w:bidi="ar-SA"/>
              </w:rPr>
              <w:t>人次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Calibri" w:hAnsi="Calibri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每年不低于260人次，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每年有总结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4、预警学生个案访谈反馈及总结汇报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重大个案当天汇报，每月有小结，每学期有总结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  <w:tcBorders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5、学生危机干预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人次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每学年20次，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每年有总结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团体心理辅导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1、面向学生开展情绪健康团体辅导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场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每年2期，每期分3场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，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每年有总结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2、面向重点学生开展心理团体辅导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场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每年2期，每期分2场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，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每年有总结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3、面向就业学生开展实习前辅导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场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每年实习生人数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1500-2000人左右，每年有总结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教职工心理普查与建档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1、开展全体在校教职工心理健康筛查与建档服务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项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每年有总结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2、对新入职教职工开展入职心理筛查与建档服务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项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每次有报告，每年有总结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</w:trPr>
        <w:tc>
          <w:tcPr>
            <w:tcW w:w="7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教师心理健康及危机干预能力培训</w:t>
            </w:r>
          </w:p>
        </w:tc>
        <w:tc>
          <w:tcPr>
            <w:tcW w:w="3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1、开展全体教师心理健康体系化培训，让老师系统性掌握自我成长和心理学应用技术，丰富自身心理资源和提升自身心理资本，达到让老师先受助、再自助、后助人的培训目标。</w:t>
            </w:r>
          </w:p>
        </w:tc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场</w:t>
            </w:r>
          </w:p>
        </w:tc>
        <w:tc>
          <w:tcPr>
            <w:tcW w:w="2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培训、拿证（心理咨询师相关证书）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2、面向班主任、任课教师、宿管后勤人员分层开展教职工心理危机干预培训活动</w:t>
            </w:r>
          </w:p>
        </w:tc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场</w:t>
            </w:r>
          </w:p>
        </w:tc>
        <w:tc>
          <w:tcPr>
            <w:tcW w:w="2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每年有总结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心理与法治宣讲</w:t>
            </w:r>
          </w:p>
        </w:tc>
        <w:tc>
          <w:tcPr>
            <w:tcW w:w="3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面向在校师生进行专题讲授</w:t>
            </w:r>
          </w:p>
        </w:tc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场</w:t>
            </w:r>
          </w:p>
        </w:tc>
        <w:tc>
          <w:tcPr>
            <w:tcW w:w="2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有计划、授课内容，每年有总结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MDhhZjM1ODM5MjJjNTY0YmM5OWEwY2U4NmE2NTcifQ=="/>
  </w:docVars>
  <w:rsids>
    <w:rsidRoot w:val="363A41D3"/>
    <w:rsid w:val="040F20B8"/>
    <w:rsid w:val="17A06777"/>
    <w:rsid w:val="1A216533"/>
    <w:rsid w:val="204A3C9F"/>
    <w:rsid w:val="240D1D18"/>
    <w:rsid w:val="251F7803"/>
    <w:rsid w:val="2B655FB5"/>
    <w:rsid w:val="363A41D3"/>
    <w:rsid w:val="36680829"/>
    <w:rsid w:val="4AD644D1"/>
    <w:rsid w:val="4BD454DE"/>
    <w:rsid w:val="4D0E072B"/>
    <w:rsid w:val="502773CB"/>
    <w:rsid w:val="58AE5D8B"/>
    <w:rsid w:val="59D744BE"/>
    <w:rsid w:val="59D80FE8"/>
    <w:rsid w:val="5CC20BEA"/>
    <w:rsid w:val="61417C1B"/>
    <w:rsid w:val="6EF33550"/>
    <w:rsid w:val="76AE6E88"/>
    <w:rsid w:val="76D76531"/>
    <w:rsid w:val="782C3E9C"/>
    <w:rsid w:val="78CD438D"/>
    <w:rsid w:val="7AC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列出段落1"/>
    <w:basedOn w:val="1"/>
    <w:autoRedefine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2023-10-23T01:55:00Z</dcterms:created>
  <dc:creator>谢博</dc:creator>
  <cp:lastModifiedBy>刘元</cp:lastModifiedBy>
  <dcterms:modified xsi:type="dcterms:W3CDTF">2024-04-25T08:25:56Z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FC012AE96DE2474B91A7580FEC8759FB_13</vt:lpwstr>
  </property>
</Properties>
</file>